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13147</wp:posOffset>
            </wp:positionH>
            <wp:positionV relativeFrom="page">
              <wp:posOffset>7512</wp:posOffset>
            </wp:positionV>
            <wp:extent cx="7543800" cy="1068641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6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3" w:line="344" w:lineRule="auto"/>
        <w:ind w:left="1600" w:right="172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color w:val="15499e"/>
          <w:sz w:val="30"/>
          <w:szCs w:val="30"/>
          <w:rtl w:val="0"/>
        </w:rPr>
        <w:t xml:space="preserve">ИНДИВИДУАЛЬНЫЙ ЗАЧЕТ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2037"/>
        <w:rPr/>
      </w:pPr>
      <w:r w:rsidDel="00000000" w:rsidR="00000000" w:rsidRPr="00000000">
        <w:rPr>
          <w:color w:val="15499e"/>
          <w:rtl w:val="0"/>
        </w:rPr>
        <w:t xml:space="preserve">Отчет в номинации «Эко блогер»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0"/>
        <w:gridCol w:w="5860"/>
        <w:tblGridChange w:id="0">
          <w:tblGrid>
            <w:gridCol w:w="4330"/>
            <w:gridCol w:w="5860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Регион, населенный пункт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70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70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Мобильный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70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70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88" w:lineRule="auto"/>
        <w:ind w:left="11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15499e"/>
          <w:sz w:val="36"/>
          <w:szCs w:val="36"/>
          <w:rtl w:val="0"/>
        </w:rPr>
        <w:t xml:space="preserve">ДОБАВЬТЕ ССЛЫКУ НА ПУБЛИКАЦИЮ в VK.COM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58" w:lineRule="auto"/>
        <w:ind w:left="11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Ссылка на пост в соц. сети VK, содержащий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видеоролик, рассказывающий о полезных экопривычках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а также официальные хештеги конкурса </w:t>
      </w:r>
      <w:r w:rsidDel="00000000" w:rsidR="00000000" w:rsidRPr="00000000">
        <w:rPr>
          <w:b w:val="1"/>
          <w:sz w:val="24"/>
          <w:szCs w:val="24"/>
          <w:rtl w:val="0"/>
        </w:rPr>
        <w:t xml:space="preserve">#КонкурсОбщийСбор #ОбщийСбор #МинприродыРоссии #ВодаРоссии #АкцияВодаРоссии #БерегДобрыхДел</w:t>
      </w:r>
    </w:p>
    <w:p w:rsidR="00000000" w:rsidDel="00000000" w:rsidP="00000000" w:rsidRDefault="00000000" w:rsidRPr="00000000" w14:paraId="00000021">
      <w:pPr>
        <w:ind w:left="0" w:right="249" w:firstLine="0"/>
        <w:jc w:val="both"/>
        <w:rPr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249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31f21"/>
          <w:sz w:val="24"/>
          <w:szCs w:val="24"/>
          <w:rtl w:val="0"/>
        </w:rPr>
        <w:t xml:space="preserve">  </w:t>
      </w:r>
      <w:r w:rsidDel="00000000" w:rsidR="00000000" w:rsidRPr="00000000">
        <w:rPr>
          <w:color w:val="231f21"/>
          <w:sz w:val="24"/>
          <w:szCs w:val="24"/>
          <w:rtl w:val="0"/>
        </w:rPr>
        <w:t xml:space="preserve">Приветствуется использование набора Волонтера в процессе съемки видеоролика.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249" w:firstLine="0"/>
        <w:jc w:val="both"/>
        <w:rPr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1600" w:left="78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59" w:lineRule="auto"/>
      <w:ind w:left="2037" w:right="1725"/>
      <w:jc w:val="center"/>
    </w:pPr>
    <w:rPr>
      <w:b w:val="1"/>
      <w:sz w:val="40"/>
      <w:szCs w:val="40"/>
    </w:rPr>
  </w:style>
  <w:style w:type="paragraph" w:styleId="a" w:default="1">
    <w:name w:val="Normal"/>
    <w:qFormat w:val="1"/>
    <w:rPr>
      <w:rFonts w:ascii="Arial" w:cs="Arial" w:eastAsia="Arial" w:hAnsi="Arial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b w:val="1"/>
      <w:bCs w:val="1"/>
    </w:rPr>
  </w:style>
  <w:style w:type="paragraph" w:styleId="a4">
    <w:name w:val="Title"/>
    <w:basedOn w:val="a"/>
    <w:uiPriority w:val="10"/>
    <w:qFormat w:val="1"/>
    <w:pPr>
      <w:spacing w:line="459" w:lineRule="exact"/>
      <w:ind w:left="2037" w:right="1725"/>
      <w:jc w:val="center"/>
    </w:pPr>
    <w:rPr>
      <w:b w:val="1"/>
      <w:bCs w:val="1"/>
      <w:sz w:val="40"/>
      <w:szCs w:val="40"/>
    </w:rPr>
  </w:style>
  <w:style w:type="paragraph" w:styleId="a5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table" w:styleId="a6">
    <w:name w:val="Table Grid"/>
    <w:basedOn w:val="a1"/>
    <w:uiPriority w:val="59"/>
    <w:rsid w:val="008B466A"/>
    <w:pPr>
      <w:widowControl w:val="1"/>
      <w:autoSpaceDE w:val="1"/>
      <w:autoSpaceDN w:val="1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rMWtQKU9MgL80xBKNETRLH9PUw==">AMUW2mXfqQ9pt6WhTjj4NYNkvUCsrbPSvecbCO4W/VhkCVqW+n+IUNcR006xsm/XdM3pGysNsj5oXp/zkmkdXOZJl2bu4HsAIspO2ifhQ58BO/CHm5y1OdMfkqUi3cK7fK/gRE3vtEi0iIQT3hZhjj1iO7aMKZ3A2i4Zl7klmvEJHaUoSbGN6LIh5N+r2Bq2eWiO8kzN9gdS8ZWK7zInPTa8lV6tUly5YP1IC0h5gay9MwQ3FydYHZYYp3AOWBxWVluA3s7whnROidVe0mV5uEPaYXVHo3U5Ig8qzUZk6VsfVmOmFEgZ1NtAACkteQVmNd3CrRA+XYjUTfQ5Dalc/+VWz+mfgyQvFXAOjWSQf7LkhsS6mZi4VfmZlFOeRWBQ8zGR1qDKjOzcQnuyDhfRBGQQLgR8A8Qhf4YzOYN5MStggHttlcfyCc3BiERbckA0fL9Euub7TvJaOCiASZFcWCuYafHvSY0kg/vjHc5VG1uTeBGBRfugC4Shbt+Gr8+1t9CCv0pKDIxwJPb5h/3ibZL+6C7YK5yQoev8CmDoT7n0zwMi2YAKRg3T4/OFFoZcam916Reg81kSHRPO3DHguIu7O3IjINm7utevua+/C4Ww4iulI3gMX5GdIU5cQ9O/cz1I04gAb0cdxZrQX7j6ynN9zTX9wzcJCVCgjO7IsOaMdn11Vz1d5sDNsWxHn7j63HEc2p7UDZDJy3M78rLqvyBBGWAf9RU8+mhcZxIN7Qy0nTdJi6YUj36Bx8Y9LHon40C8Je9ILAR406qLk52HecHLbHS5OtBP2SR0bOP8MJNoM4UCXJl6HOd0nVqTzRtkoX8Y9fEz1KwDMAVc9esjIjVpx7Pch1sbhsI6AuSiyhpZ3zzvLhrO9fTYJ6QOMRp6d5sNbCelwNyL1ODaibWGpJqimWIf2BD34o9MiTKipnOicsBFNiPyR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2023-04-28T00:00:00Z</vt:filetime>
  </property>
</Properties>
</file>